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63B7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1590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27101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D15909">
                  <w:rPr>
                    <w:rFonts w:ascii="Times New Roman" w:hAnsi="Times New Roman"/>
                    <w:sz w:val="24"/>
                  </w:rPr>
                  <w:t>Galambos András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D15909">
                      <w:rPr>
                        <w:rFonts w:ascii="Times New Roman" w:hAnsi="Times New Roman"/>
                        <w:sz w:val="24"/>
                      </w:rPr>
                      <w:t>Erzsébetváros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D1590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1590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1590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D1590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Pénzügyi és Kerületfejlesztési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április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18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D1590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63B7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D1590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C336D6" w:rsidRDefault="0027101F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D15909" w:rsidRPr="00C336D6">
                  <w:rPr>
                    <w:rFonts w:ascii="Times New Roman" w:eastAsia="Calibri" w:hAnsi="Times New Roman"/>
                    <w:sz w:val="24"/>
                    <w:szCs w:val="24"/>
                  </w:rPr>
                  <w:t>Tájékoztató az Erzsébetváros Fejlesztési és Beruházási Kft. 2023. évi közbeszerzési tervéről</w:t>
                </w:r>
              </w:sdtContent>
            </w:sdt>
          </w:p>
        </w:tc>
      </w:tr>
    </w:tbl>
    <w:p w:rsidR="00CC0CD0" w:rsidRPr="005B03DE" w:rsidRDefault="00D1590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D1590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Galambos András</w:t>
          </w:r>
        </w:sdtContent>
      </w:sdt>
    </w:p>
    <w:p w:rsidR="00791BCE" w:rsidRPr="005B03DE" w:rsidRDefault="00D1590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1590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C336D6" w:rsidRDefault="00D1590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C336D6">
        <w:rPr>
          <w:rFonts w:ascii="Times New Roman" w:hAnsi="Times New Roman"/>
          <w:sz w:val="24"/>
          <w:szCs w:val="24"/>
        </w:rPr>
        <w:t xml:space="preserve">Dr. </w:t>
      </w:r>
      <w:r w:rsidR="007203EF" w:rsidRPr="00C336D6">
        <w:rPr>
          <w:rFonts w:ascii="Times New Roman" w:hAnsi="Times New Roman"/>
          <w:sz w:val="24"/>
          <w:szCs w:val="24"/>
        </w:rPr>
        <w:t>Nagy</w:t>
      </w:r>
      <w:r w:rsidRPr="00C336D6">
        <w:rPr>
          <w:rFonts w:ascii="Times New Roman" w:hAnsi="Times New Roman"/>
          <w:sz w:val="24"/>
          <w:szCs w:val="24"/>
        </w:rPr>
        <w:t xml:space="preserve"> Erika</w:t>
      </w:r>
    </w:p>
    <w:p w:rsidR="00A525D4" w:rsidRDefault="00D1590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93F38" w:rsidRDefault="00D1590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93F3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893F3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893F38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D15909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B6BD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CB6BDC">
        <w:rPr>
          <w:rFonts w:ascii="Times New Roman" w:hAnsi="Times New Roman"/>
          <w:b/>
          <w:bCs/>
          <w:sz w:val="24"/>
          <w:szCs w:val="24"/>
        </w:rPr>
        <w:t>ok</w:t>
      </w:r>
      <w:r w:rsidRPr="00CB6BD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B6BD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B6BDC">
        <w:rPr>
          <w:rFonts w:ascii="Times New Roman" w:hAnsi="Times New Roman"/>
          <w:b/>
          <w:bCs/>
          <w:sz w:val="24"/>
          <w:szCs w:val="24"/>
        </w:rPr>
        <w:t>egyszerű</w:t>
      </w:r>
      <w:r w:rsidRPr="00CB6BD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B3465" w:rsidRPr="0034367D" w:rsidRDefault="00D15909" w:rsidP="000B34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0" w:name="insertionPlace"/>
      <w:r w:rsidRPr="0034367D">
        <w:rPr>
          <w:rFonts w:ascii="Times New Roman" w:hAnsi="Times New Roman"/>
          <w:b/>
          <w:bCs/>
          <w:color w:val="000000"/>
          <w:sz w:val="24"/>
          <w:szCs w:val="24"/>
          <w:lang w:val="x-none"/>
        </w:rPr>
        <w:lastRenderedPageBreak/>
        <w:t xml:space="preserve">Tisztelt </w:t>
      </w:r>
      <w:r w:rsidRPr="0034367D">
        <w:rPr>
          <w:rFonts w:ascii="Times New Roman" w:hAnsi="Times New Roman"/>
          <w:b/>
          <w:bCs/>
          <w:color w:val="000000"/>
          <w:sz w:val="24"/>
          <w:szCs w:val="24"/>
        </w:rPr>
        <w:t>Bizottság</w:t>
      </w:r>
      <w:r w:rsidRPr="0034367D">
        <w:rPr>
          <w:rFonts w:ascii="Times New Roman" w:hAnsi="Times New Roman"/>
          <w:b/>
          <w:bCs/>
          <w:color w:val="000000"/>
          <w:sz w:val="24"/>
          <w:szCs w:val="24"/>
          <w:lang w:val="x-none"/>
        </w:rPr>
        <w:t>!</w:t>
      </w:r>
    </w:p>
    <w:p w:rsidR="000B3465" w:rsidRPr="0034367D" w:rsidRDefault="000B3465" w:rsidP="000B34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B3465" w:rsidRPr="0034367D" w:rsidRDefault="000B3465" w:rsidP="000B34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0B3465" w:rsidRPr="0034367D" w:rsidRDefault="00D15909" w:rsidP="000B3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4367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Budapest Főváros VII. Kerület Erzsébetváros Önkormányzatának és Polgármesteri Hivatalának Közbeszerzési Szabályzatának I. fejezet 1.8. alpontja szerint: </w:t>
      </w:r>
    </w:p>
    <w:p w:rsidR="000B3465" w:rsidRPr="0034367D" w:rsidRDefault="000B3465" w:rsidP="000B3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0B3465" w:rsidRPr="0034367D" w:rsidRDefault="00D15909" w:rsidP="000B3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</w:pPr>
      <w:r w:rsidRPr="0034367D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„A Gazdasági társaságok, az önállóan gazdálkodó költségvetési szervek közbeszerzési terveiket és azok módosításait megküldik a Bizottságnak.”</w:t>
      </w:r>
    </w:p>
    <w:p w:rsidR="000B3465" w:rsidRPr="0034367D" w:rsidRDefault="000B3465" w:rsidP="000B3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0B3465" w:rsidRPr="0034367D" w:rsidRDefault="000B3465" w:rsidP="000B34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457AA2" w:rsidRPr="00090FEA" w:rsidRDefault="00D15909" w:rsidP="006F1E5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90F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Fentieknek megfelelően jelen előterjesztés mellékleteként</w:t>
      </w:r>
      <w:r w:rsidR="00EA5EA1" w:rsidRPr="00090F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- </w:t>
      </w:r>
      <w:r w:rsidRPr="00090F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tájékoztatás céljából </w:t>
      </w:r>
      <w:r w:rsidR="00EA5EA1" w:rsidRPr="00090F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</w:t>
      </w:r>
      <w:r w:rsidRPr="00090F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csatol</w:t>
      </w:r>
      <w:r w:rsidR="00EA5EA1" w:rsidRPr="00090F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om</w:t>
      </w:r>
      <w:r w:rsidRPr="00090F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az Erzsébetváros Fejlesztési és Beruházási Kft. </w:t>
      </w:r>
      <w:r w:rsidR="00893F3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2023. évi közbeszerzési tervét</w:t>
      </w:r>
      <w:r w:rsidR="00526A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="00893F3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090F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 közbeszerzési terv elfogadása 202</w:t>
      </w:r>
      <w:r w:rsidR="004676D1" w:rsidRPr="00090F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</w:t>
      </w:r>
      <w:r w:rsidRPr="00090F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="0099653D" w:rsidRPr="00090F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090F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01.</w:t>
      </w:r>
      <w:r w:rsidR="0099653D" w:rsidRPr="00090F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090F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03-án történt meg.</w:t>
      </w:r>
      <w:r w:rsidR="00457AA2" w:rsidRPr="00090F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57AA2" w:rsidRPr="00090FEA" w:rsidRDefault="00457AA2" w:rsidP="006F1E5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6F1E5F" w:rsidRPr="00090FEA" w:rsidRDefault="00457AA2" w:rsidP="006F1E5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90FE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 Kbt. 42. § (1) bekezdésének megfelelően közzétételre került a közbeszerzési terv.</w:t>
      </w:r>
    </w:p>
    <w:p w:rsidR="006F1E5F" w:rsidRPr="006F1E5F" w:rsidRDefault="006F1E5F" w:rsidP="006F1E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A5EA1" w:rsidRPr="0034367D" w:rsidRDefault="00EA5EA1" w:rsidP="000B346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B3465" w:rsidRPr="0034367D" w:rsidRDefault="000B3465" w:rsidP="000B3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6BDC" w:rsidRDefault="00CB6BDC" w:rsidP="00CB6B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B6BDC" w:rsidRPr="00FE59B2" w:rsidRDefault="00CB6BDC" w:rsidP="00CB6B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06BE1AE046564FF59616553275D47CE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06BE1AE046564FF59616553275D47CE6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április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06BE1AE046564FF59616553275D47CE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6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CB6BDC" w:rsidRPr="00A74E62" w:rsidRDefault="00CB6BDC" w:rsidP="00CB6BD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6BDC" w:rsidRPr="00436FFB" w:rsidRDefault="00CB6BDC" w:rsidP="00CB6BD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6BDC" w:rsidRPr="00036EED" w:rsidRDefault="00CB6BDC" w:rsidP="00CB6BD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A1EEC274315941C2955F76890CAF5EFF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Galambos András</w:t>
          </w:r>
        </w:sdtContent>
      </w:sdt>
    </w:p>
    <w:p w:rsidR="00CB6BDC" w:rsidRPr="00036EED" w:rsidRDefault="00CB6BDC" w:rsidP="00CB6BD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A1EEC274315941C2955F76890CAF5EF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 Kft. ügyvezetője</w:t>
          </w:r>
        </w:sdtContent>
      </w:sdt>
    </w:p>
    <w:p w:rsidR="000B3465" w:rsidRPr="0034367D" w:rsidRDefault="000B3465" w:rsidP="000B34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0B3465" w:rsidRPr="0034367D" w:rsidRDefault="000B3465" w:rsidP="000B34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0B3465" w:rsidRPr="0034367D" w:rsidRDefault="000B3465" w:rsidP="000B346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B3465" w:rsidRPr="0034367D" w:rsidRDefault="000B3465" w:rsidP="000B346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B3465" w:rsidRPr="0034367D" w:rsidRDefault="000B3465" w:rsidP="000B346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B3465" w:rsidRPr="0034367D" w:rsidRDefault="00D15909" w:rsidP="000B346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  <w:r w:rsidRPr="0034367D">
        <w:rPr>
          <w:rFonts w:ascii="Times New Roman" w:hAnsi="Times New Roman"/>
          <w:color w:val="000000"/>
          <w:sz w:val="24"/>
          <w:szCs w:val="24"/>
          <w:u w:val="single"/>
        </w:rPr>
        <w:t>Melléklet:</w:t>
      </w:r>
    </w:p>
    <w:p w:rsidR="000B3465" w:rsidRPr="0034367D" w:rsidRDefault="00D15909" w:rsidP="00893F3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" w:name="_GoBack"/>
      <w:bookmarkEnd w:id="1"/>
      <w:r w:rsidRPr="0034367D">
        <w:rPr>
          <w:rFonts w:ascii="Times New Roman" w:hAnsi="Times New Roman"/>
          <w:color w:val="000000"/>
          <w:sz w:val="24"/>
          <w:szCs w:val="24"/>
        </w:rPr>
        <w:t>ERZSÉBETVÁROS FEJLESZTÉSI ÉS BERUHÁZÁSI KFT.202</w:t>
      </w:r>
      <w:r w:rsidR="00EA5EA1" w:rsidRPr="0034367D">
        <w:rPr>
          <w:rFonts w:ascii="Times New Roman" w:hAnsi="Times New Roman"/>
          <w:color w:val="000000"/>
          <w:sz w:val="24"/>
          <w:szCs w:val="24"/>
        </w:rPr>
        <w:t>3</w:t>
      </w:r>
      <w:r w:rsidRPr="0034367D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4367D">
        <w:rPr>
          <w:rFonts w:ascii="Times New Roman" w:hAnsi="Times New Roman"/>
          <w:color w:val="000000"/>
          <w:sz w:val="24"/>
          <w:szCs w:val="24"/>
        </w:rPr>
        <w:t>évi</w:t>
      </w:r>
      <w:proofErr w:type="gramEnd"/>
      <w:r w:rsidRPr="0034367D">
        <w:rPr>
          <w:rFonts w:ascii="Times New Roman" w:hAnsi="Times New Roman"/>
          <w:color w:val="000000"/>
          <w:sz w:val="24"/>
          <w:szCs w:val="24"/>
        </w:rPr>
        <w:t xml:space="preserve"> közbeszerzési terve</w:t>
      </w:r>
    </w:p>
    <w:p w:rsidR="000B3465" w:rsidRPr="0034367D" w:rsidRDefault="000B3465" w:rsidP="000B34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F0702" w:rsidRPr="0034367D" w:rsidRDefault="006F0702">
      <w:pPr>
        <w:spacing w:after="160" w:line="259" w:lineRule="auto"/>
        <w:rPr>
          <w:rFonts w:eastAsia="Calibri"/>
          <w:color w:val="000000"/>
          <w:kern w:val="2"/>
          <w:lang w:eastAsia="en-US"/>
          <w14:ligatures w14:val="standardContextual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01F" w:rsidRDefault="0027101F">
      <w:pPr>
        <w:spacing w:after="0" w:line="240" w:lineRule="auto"/>
      </w:pPr>
      <w:r>
        <w:separator/>
      </w:r>
    </w:p>
  </w:endnote>
  <w:endnote w:type="continuationSeparator" w:id="0">
    <w:p w:rsidR="0027101F" w:rsidRDefault="00271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D1590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26AF5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01F" w:rsidRDefault="0027101F">
      <w:pPr>
        <w:spacing w:after="0" w:line="240" w:lineRule="auto"/>
      </w:pPr>
      <w:r>
        <w:separator/>
      </w:r>
    </w:p>
  </w:footnote>
  <w:footnote w:type="continuationSeparator" w:id="0">
    <w:p w:rsidR="0027101F" w:rsidRDefault="00271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AF6E81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EA6DE0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5B8B0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D0C1C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F80C8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B2E1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6855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0AE31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D72C5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02477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2064DA2" w:tentative="1">
      <w:start w:val="1"/>
      <w:numFmt w:val="lowerLetter"/>
      <w:lvlText w:val="%2."/>
      <w:lvlJc w:val="left"/>
      <w:pPr>
        <w:ind w:left="1440" w:hanging="360"/>
      </w:pPr>
    </w:lvl>
    <w:lvl w:ilvl="2" w:tplc="C5EA51BC" w:tentative="1">
      <w:start w:val="1"/>
      <w:numFmt w:val="lowerRoman"/>
      <w:lvlText w:val="%3."/>
      <w:lvlJc w:val="right"/>
      <w:pPr>
        <w:ind w:left="2160" w:hanging="180"/>
      </w:pPr>
    </w:lvl>
    <w:lvl w:ilvl="3" w:tplc="FAB8F864" w:tentative="1">
      <w:start w:val="1"/>
      <w:numFmt w:val="decimal"/>
      <w:lvlText w:val="%4."/>
      <w:lvlJc w:val="left"/>
      <w:pPr>
        <w:ind w:left="2880" w:hanging="360"/>
      </w:pPr>
    </w:lvl>
    <w:lvl w:ilvl="4" w:tplc="D9A06FA4" w:tentative="1">
      <w:start w:val="1"/>
      <w:numFmt w:val="lowerLetter"/>
      <w:lvlText w:val="%5."/>
      <w:lvlJc w:val="left"/>
      <w:pPr>
        <w:ind w:left="3600" w:hanging="360"/>
      </w:pPr>
    </w:lvl>
    <w:lvl w:ilvl="5" w:tplc="65A4D5F0" w:tentative="1">
      <w:start w:val="1"/>
      <w:numFmt w:val="lowerRoman"/>
      <w:lvlText w:val="%6."/>
      <w:lvlJc w:val="right"/>
      <w:pPr>
        <w:ind w:left="4320" w:hanging="180"/>
      </w:pPr>
    </w:lvl>
    <w:lvl w:ilvl="6" w:tplc="DA34B3C6" w:tentative="1">
      <w:start w:val="1"/>
      <w:numFmt w:val="decimal"/>
      <w:lvlText w:val="%7."/>
      <w:lvlJc w:val="left"/>
      <w:pPr>
        <w:ind w:left="5040" w:hanging="360"/>
      </w:pPr>
    </w:lvl>
    <w:lvl w:ilvl="7" w:tplc="59C65EEE" w:tentative="1">
      <w:start w:val="1"/>
      <w:numFmt w:val="lowerLetter"/>
      <w:lvlText w:val="%8."/>
      <w:lvlJc w:val="left"/>
      <w:pPr>
        <w:ind w:left="5760" w:hanging="360"/>
      </w:pPr>
    </w:lvl>
    <w:lvl w:ilvl="8" w:tplc="5D028F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808D7C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B8A76B8" w:tentative="1">
      <w:start w:val="1"/>
      <w:numFmt w:val="lowerLetter"/>
      <w:lvlText w:val="%2."/>
      <w:lvlJc w:val="left"/>
      <w:pPr>
        <w:ind w:left="1800" w:hanging="360"/>
      </w:pPr>
    </w:lvl>
    <w:lvl w:ilvl="2" w:tplc="FD0A2602" w:tentative="1">
      <w:start w:val="1"/>
      <w:numFmt w:val="lowerRoman"/>
      <w:lvlText w:val="%3."/>
      <w:lvlJc w:val="right"/>
      <w:pPr>
        <w:ind w:left="2520" w:hanging="180"/>
      </w:pPr>
    </w:lvl>
    <w:lvl w:ilvl="3" w:tplc="75604E4C" w:tentative="1">
      <w:start w:val="1"/>
      <w:numFmt w:val="decimal"/>
      <w:lvlText w:val="%4."/>
      <w:lvlJc w:val="left"/>
      <w:pPr>
        <w:ind w:left="3240" w:hanging="360"/>
      </w:pPr>
    </w:lvl>
    <w:lvl w:ilvl="4" w:tplc="4E0CAEC4" w:tentative="1">
      <w:start w:val="1"/>
      <w:numFmt w:val="lowerLetter"/>
      <w:lvlText w:val="%5."/>
      <w:lvlJc w:val="left"/>
      <w:pPr>
        <w:ind w:left="3960" w:hanging="360"/>
      </w:pPr>
    </w:lvl>
    <w:lvl w:ilvl="5" w:tplc="1A2AFE5E" w:tentative="1">
      <w:start w:val="1"/>
      <w:numFmt w:val="lowerRoman"/>
      <w:lvlText w:val="%6."/>
      <w:lvlJc w:val="right"/>
      <w:pPr>
        <w:ind w:left="4680" w:hanging="180"/>
      </w:pPr>
    </w:lvl>
    <w:lvl w:ilvl="6" w:tplc="123E520E" w:tentative="1">
      <w:start w:val="1"/>
      <w:numFmt w:val="decimal"/>
      <w:lvlText w:val="%7."/>
      <w:lvlJc w:val="left"/>
      <w:pPr>
        <w:ind w:left="5400" w:hanging="360"/>
      </w:pPr>
    </w:lvl>
    <w:lvl w:ilvl="7" w:tplc="7AFE02D0" w:tentative="1">
      <w:start w:val="1"/>
      <w:numFmt w:val="lowerLetter"/>
      <w:lvlText w:val="%8."/>
      <w:lvlJc w:val="left"/>
      <w:pPr>
        <w:ind w:left="6120" w:hanging="360"/>
      </w:pPr>
    </w:lvl>
    <w:lvl w:ilvl="8" w:tplc="5D7E146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BF4F6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4A3E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ACAC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5491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8CE3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3CD7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AE33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4CC0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F8D0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2A68E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40E2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9690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C073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CC37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A27E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F83E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58E2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74A2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482EB3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0FA310C" w:tentative="1">
      <w:start w:val="1"/>
      <w:numFmt w:val="lowerLetter"/>
      <w:lvlText w:val="%2."/>
      <w:lvlJc w:val="left"/>
      <w:pPr>
        <w:ind w:left="1146" w:hanging="360"/>
      </w:pPr>
    </w:lvl>
    <w:lvl w:ilvl="2" w:tplc="E252E87E" w:tentative="1">
      <w:start w:val="1"/>
      <w:numFmt w:val="lowerRoman"/>
      <w:lvlText w:val="%3."/>
      <w:lvlJc w:val="right"/>
      <w:pPr>
        <w:ind w:left="1866" w:hanging="180"/>
      </w:pPr>
    </w:lvl>
    <w:lvl w:ilvl="3" w:tplc="A6361202" w:tentative="1">
      <w:start w:val="1"/>
      <w:numFmt w:val="decimal"/>
      <w:lvlText w:val="%4."/>
      <w:lvlJc w:val="left"/>
      <w:pPr>
        <w:ind w:left="2586" w:hanging="360"/>
      </w:pPr>
    </w:lvl>
    <w:lvl w:ilvl="4" w:tplc="5EA0B466" w:tentative="1">
      <w:start w:val="1"/>
      <w:numFmt w:val="lowerLetter"/>
      <w:lvlText w:val="%5."/>
      <w:lvlJc w:val="left"/>
      <w:pPr>
        <w:ind w:left="3306" w:hanging="360"/>
      </w:pPr>
    </w:lvl>
    <w:lvl w:ilvl="5" w:tplc="65724BDE" w:tentative="1">
      <w:start w:val="1"/>
      <w:numFmt w:val="lowerRoman"/>
      <w:lvlText w:val="%6."/>
      <w:lvlJc w:val="right"/>
      <w:pPr>
        <w:ind w:left="4026" w:hanging="180"/>
      </w:pPr>
    </w:lvl>
    <w:lvl w:ilvl="6" w:tplc="E252E7CE" w:tentative="1">
      <w:start w:val="1"/>
      <w:numFmt w:val="decimal"/>
      <w:lvlText w:val="%7."/>
      <w:lvlJc w:val="left"/>
      <w:pPr>
        <w:ind w:left="4746" w:hanging="360"/>
      </w:pPr>
    </w:lvl>
    <w:lvl w:ilvl="7" w:tplc="7DDAB7F2" w:tentative="1">
      <w:start w:val="1"/>
      <w:numFmt w:val="lowerLetter"/>
      <w:lvlText w:val="%8."/>
      <w:lvlJc w:val="left"/>
      <w:pPr>
        <w:ind w:left="5466" w:hanging="360"/>
      </w:pPr>
    </w:lvl>
    <w:lvl w:ilvl="8" w:tplc="30DA981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E110AB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B8AE982" w:tentative="1">
      <w:start w:val="1"/>
      <w:numFmt w:val="lowerLetter"/>
      <w:lvlText w:val="%2."/>
      <w:lvlJc w:val="left"/>
      <w:pPr>
        <w:ind w:left="1440" w:hanging="360"/>
      </w:pPr>
    </w:lvl>
    <w:lvl w:ilvl="2" w:tplc="C1B00624" w:tentative="1">
      <w:start w:val="1"/>
      <w:numFmt w:val="lowerRoman"/>
      <w:lvlText w:val="%3."/>
      <w:lvlJc w:val="right"/>
      <w:pPr>
        <w:ind w:left="2160" w:hanging="180"/>
      </w:pPr>
    </w:lvl>
    <w:lvl w:ilvl="3" w:tplc="F8706E0E" w:tentative="1">
      <w:start w:val="1"/>
      <w:numFmt w:val="decimal"/>
      <w:lvlText w:val="%4."/>
      <w:lvlJc w:val="left"/>
      <w:pPr>
        <w:ind w:left="2880" w:hanging="360"/>
      </w:pPr>
    </w:lvl>
    <w:lvl w:ilvl="4" w:tplc="7D1E5D6E" w:tentative="1">
      <w:start w:val="1"/>
      <w:numFmt w:val="lowerLetter"/>
      <w:lvlText w:val="%5."/>
      <w:lvlJc w:val="left"/>
      <w:pPr>
        <w:ind w:left="3600" w:hanging="360"/>
      </w:pPr>
    </w:lvl>
    <w:lvl w:ilvl="5" w:tplc="B7502344" w:tentative="1">
      <w:start w:val="1"/>
      <w:numFmt w:val="lowerRoman"/>
      <w:lvlText w:val="%6."/>
      <w:lvlJc w:val="right"/>
      <w:pPr>
        <w:ind w:left="4320" w:hanging="180"/>
      </w:pPr>
    </w:lvl>
    <w:lvl w:ilvl="6" w:tplc="5F38495E" w:tentative="1">
      <w:start w:val="1"/>
      <w:numFmt w:val="decimal"/>
      <w:lvlText w:val="%7."/>
      <w:lvlJc w:val="left"/>
      <w:pPr>
        <w:ind w:left="5040" w:hanging="360"/>
      </w:pPr>
    </w:lvl>
    <w:lvl w:ilvl="7" w:tplc="ED52109E" w:tentative="1">
      <w:start w:val="1"/>
      <w:numFmt w:val="lowerLetter"/>
      <w:lvlText w:val="%8."/>
      <w:lvlJc w:val="left"/>
      <w:pPr>
        <w:ind w:left="5760" w:hanging="360"/>
      </w:pPr>
    </w:lvl>
    <w:lvl w:ilvl="8" w:tplc="E6C493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61B0F5B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99272CE">
      <w:start w:val="1"/>
      <w:numFmt w:val="lowerLetter"/>
      <w:lvlText w:val="%2."/>
      <w:lvlJc w:val="left"/>
      <w:pPr>
        <w:ind w:left="1365" w:hanging="360"/>
      </w:pPr>
    </w:lvl>
    <w:lvl w:ilvl="2" w:tplc="CC8A661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D6C3E3E" w:tentative="1">
      <w:start w:val="1"/>
      <w:numFmt w:val="decimal"/>
      <w:lvlText w:val="%4."/>
      <w:lvlJc w:val="left"/>
      <w:pPr>
        <w:ind w:left="2805" w:hanging="360"/>
      </w:pPr>
    </w:lvl>
    <w:lvl w:ilvl="4" w:tplc="21B23516" w:tentative="1">
      <w:start w:val="1"/>
      <w:numFmt w:val="lowerLetter"/>
      <w:lvlText w:val="%5."/>
      <w:lvlJc w:val="left"/>
      <w:pPr>
        <w:ind w:left="3525" w:hanging="360"/>
      </w:pPr>
    </w:lvl>
    <w:lvl w:ilvl="5" w:tplc="E90ADA68" w:tentative="1">
      <w:start w:val="1"/>
      <w:numFmt w:val="lowerRoman"/>
      <w:lvlText w:val="%6."/>
      <w:lvlJc w:val="right"/>
      <w:pPr>
        <w:ind w:left="4245" w:hanging="180"/>
      </w:pPr>
    </w:lvl>
    <w:lvl w:ilvl="6" w:tplc="80CC7E1E" w:tentative="1">
      <w:start w:val="1"/>
      <w:numFmt w:val="decimal"/>
      <w:lvlText w:val="%7."/>
      <w:lvlJc w:val="left"/>
      <w:pPr>
        <w:ind w:left="4965" w:hanging="360"/>
      </w:pPr>
    </w:lvl>
    <w:lvl w:ilvl="7" w:tplc="ACA01600" w:tentative="1">
      <w:start w:val="1"/>
      <w:numFmt w:val="lowerLetter"/>
      <w:lvlText w:val="%8."/>
      <w:lvlJc w:val="left"/>
      <w:pPr>
        <w:ind w:left="5685" w:hanging="360"/>
      </w:pPr>
    </w:lvl>
    <w:lvl w:ilvl="8" w:tplc="6110408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B1E88C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82821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20A09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3E0F6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B948E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C4BC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C8BE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B105D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F43A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CDDAA7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354A9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60D3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C9C73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F620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2E44EC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37A7B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A6CA7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C1030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FBC458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0601F5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5E497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EB4AC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A3409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3D6F1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0E9E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B98BE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B609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B782A852">
      <w:start w:val="1"/>
      <w:numFmt w:val="upperLetter"/>
      <w:lvlText w:val="%1."/>
      <w:lvlJc w:val="left"/>
      <w:pPr>
        <w:ind w:left="720" w:hanging="360"/>
      </w:pPr>
    </w:lvl>
    <w:lvl w:ilvl="1" w:tplc="D62E2BAA" w:tentative="1">
      <w:start w:val="1"/>
      <w:numFmt w:val="lowerLetter"/>
      <w:lvlText w:val="%2."/>
      <w:lvlJc w:val="left"/>
      <w:pPr>
        <w:ind w:left="1440" w:hanging="360"/>
      </w:pPr>
    </w:lvl>
    <w:lvl w:ilvl="2" w:tplc="82A42B6A" w:tentative="1">
      <w:start w:val="1"/>
      <w:numFmt w:val="lowerRoman"/>
      <w:lvlText w:val="%3."/>
      <w:lvlJc w:val="right"/>
      <w:pPr>
        <w:ind w:left="2160" w:hanging="180"/>
      </w:pPr>
    </w:lvl>
    <w:lvl w:ilvl="3" w:tplc="E37CBC04" w:tentative="1">
      <w:start w:val="1"/>
      <w:numFmt w:val="decimal"/>
      <w:lvlText w:val="%4."/>
      <w:lvlJc w:val="left"/>
      <w:pPr>
        <w:ind w:left="2880" w:hanging="360"/>
      </w:pPr>
    </w:lvl>
    <w:lvl w:ilvl="4" w:tplc="763423E8" w:tentative="1">
      <w:start w:val="1"/>
      <w:numFmt w:val="lowerLetter"/>
      <w:lvlText w:val="%5."/>
      <w:lvlJc w:val="left"/>
      <w:pPr>
        <w:ind w:left="3600" w:hanging="360"/>
      </w:pPr>
    </w:lvl>
    <w:lvl w:ilvl="5" w:tplc="CB60D66E" w:tentative="1">
      <w:start w:val="1"/>
      <w:numFmt w:val="lowerRoman"/>
      <w:lvlText w:val="%6."/>
      <w:lvlJc w:val="right"/>
      <w:pPr>
        <w:ind w:left="4320" w:hanging="180"/>
      </w:pPr>
    </w:lvl>
    <w:lvl w:ilvl="6" w:tplc="C6E254A2" w:tentative="1">
      <w:start w:val="1"/>
      <w:numFmt w:val="decimal"/>
      <w:lvlText w:val="%7."/>
      <w:lvlJc w:val="left"/>
      <w:pPr>
        <w:ind w:left="5040" w:hanging="360"/>
      </w:pPr>
    </w:lvl>
    <w:lvl w:ilvl="7" w:tplc="629A05C6" w:tentative="1">
      <w:start w:val="1"/>
      <w:numFmt w:val="lowerLetter"/>
      <w:lvlText w:val="%8."/>
      <w:lvlJc w:val="left"/>
      <w:pPr>
        <w:ind w:left="5760" w:hanging="360"/>
      </w:pPr>
    </w:lvl>
    <w:lvl w:ilvl="8" w:tplc="C742A1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EE0621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9521A8C" w:tentative="1">
      <w:start w:val="1"/>
      <w:numFmt w:val="lowerLetter"/>
      <w:lvlText w:val="%2."/>
      <w:lvlJc w:val="left"/>
      <w:pPr>
        <w:ind w:left="1800" w:hanging="360"/>
      </w:pPr>
    </w:lvl>
    <w:lvl w:ilvl="2" w:tplc="B8CE282C" w:tentative="1">
      <w:start w:val="1"/>
      <w:numFmt w:val="lowerRoman"/>
      <w:lvlText w:val="%3."/>
      <w:lvlJc w:val="right"/>
      <w:pPr>
        <w:ind w:left="2520" w:hanging="180"/>
      </w:pPr>
    </w:lvl>
    <w:lvl w:ilvl="3" w:tplc="AE1AC57C" w:tentative="1">
      <w:start w:val="1"/>
      <w:numFmt w:val="decimal"/>
      <w:lvlText w:val="%4."/>
      <w:lvlJc w:val="left"/>
      <w:pPr>
        <w:ind w:left="3240" w:hanging="360"/>
      </w:pPr>
    </w:lvl>
    <w:lvl w:ilvl="4" w:tplc="CABAE930" w:tentative="1">
      <w:start w:val="1"/>
      <w:numFmt w:val="lowerLetter"/>
      <w:lvlText w:val="%5."/>
      <w:lvlJc w:val="left"/>
      <w:pPr>
        <w:ind w:left="3960" w:hanging="360"/>
      </w:pPr>
    </w:lvl>
    <w:lvl w:ilvl="5" w:tplc="85187170" w:tentative="1">
      <w:start w:val="1"/>
      <w:numFmt w:val="lowerRoman"/>
      <w:lvlText w:val="%6."/>
      <w:lvlJc w:val="right"/>
      <w:pPr>
        <w:ind w:left="4680" w:hanging="180"/>
      </w:pPr>
    </w:lvl>
    <w:lvl w:ilvl="6" w:tplc="54280642" w:tentative="1">
      <w:start w:val="1"/>
      <w:numFmt w:val="decimal"/>
      <w:lvlText w:val="%7."/>
      <w:lvlJc w:val="left"/>
      <w:pPr>
        <w:ind w:left="5400" w:hanging="360"/>
      </w:pPr>
    </w:lvl>
    <w:lvl w:ilvl="7" w:tplc="4F840D94" w:tentative="1">
      <w:start w:val="1"/>
      <w:numFmt w:val="lowerLetter"/>
      <w:lvlText w:val="%8."/>
      <w:lvlJc w:val="left"/>
      <w:pPr>
        <w:ind w:left="6120" w:hanging="360"/>
      </w:pPr>
    </w:lvl>
    <w:lvl w:ilvl="8" w:tplc="30BCE8E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4C1A0E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226A40E" w:tentative="1">
      <w:start w:val="1"/>
      <w:numFmt w:val="lowerLetter"/>
      <w:lvlText w:val="%2."/>
      <w:lvlJc w:val="left"/>
      <w:pPr>
        <w:ind w:left="1440" w:hanging="360"/>
      </w:pPr>
    </w:lvl>
    <w:lvl w:ilvl="2" w:tplc="484878C8" w:tentative="1">
      <w:start w:val="1"/>
      <w:numFmt w:val="lowerRoman"/>
      <w:lvlText w:val="%3."/>
      <w:lvlJc w:val="right"/>
      <w:pPr>
        <w:ind w:left="2160" w:hanging="180"/>
      </w:pPr>
    </w:lvl>
    <w:lvl w:ilvl="3" w:tplc="33D86476" w:tentative="1">
      <w:start w:val="1"/>
      <w:numFmt w:val="decimal"/>
      <w:lvlText w:val="%4."/>
      <w:lvlJc w:val="left"/>
      <w:pPr>
        <w:ind w:left="2880" w:hanging="360"/>
      </w:pPr>
    </w:lvl>
    <w:lvl w:ilvl="4" w:tplc="6ADE62B4" w:tentative="1">
      <w:start w:val="1"/>
      <w:numFmt w:val="lowerLetter"/>
      <w:lvlText w:val="%5."/>
      <w:lvlJc w:val="left"/>
      <w:pPr>
        <w:ind w:left="3600" w:hanging="360"/>
      </w:pPr>
    </w:lvl>
    <w:lvl w:ilvl="5" w:tplc="0D8E80EE" w:tentative="1">
      <w:start w:val="1"/>
      <w:numFmt w:val="lowerRoman"/>
      <w:lvlText w:val="%6."/>
      <w:lvlJc w:val="right"/>
      <w:pPr>
        <w:ind w:left="4320" w:hanging="180"/>
      </w:pPr>
    </w:lvl>
    <w:lvl w:ilvl="6" w:tplc="C5F010AC" w:tentative="1">
      <w:start w:val="1"/>
      <w:numFmt w:val="decimal"/>
      <w:lvlText w:val="%7."/>
      <w:lvlJc w:val="left"/>
      <w:pPr>
        <w:ind w:left="5040" w:hanging="360"/>
      </w:pPr>
    </w:lvl>
    <w:lvl w:ilvl="7" w:tplc="DF542B56" w:tentative="1">
      <w:start w:val="1"/>
      <w:numFmt w:val="lowerLetter"/>
      <w:lvlText w:val="%8."/>
      <w:lvlJc w:val="left"/>
      <w:pPr>
        <w:ind w:left="5760" w:hanging="360"/>
      </w:pPr>
    </w:lvl>
    <w:lvl w:ilvl="8" w:tplc="E9308F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543A86F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0054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A14359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2544C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32AFB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6BE883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D98BE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1925B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4A8C4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2A9AA8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4EC33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00851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F2028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CAB9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5B261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7BEE7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A321D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2CE43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81C854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E623558" w:tentative="1">
      <w:start w:val="1"/>
      <w:numFmt w:val="lowerLetter"/>
      <w:lvlText w:val="%2."/>
      <w:lvlJc w:val="left"/>
      <w:pPr>
        <w:ind w:left="1440" w:hanging="360"/>
      </w:pPr>
    </w:lvl>
    <w:lvl w:ilvl="2" w:tplc="FD86B252" w:tentative="1">
      <w:start w:val="1"/>
      <w:numFmt w:val="lowerRoman"/>
      <w:lvlText w:val="%3."/>
      <w:lvlJc w:val="right"/>
      <w:pPr>
        <w:ind w:left="2160" w:hanging="180"/>
      </w:pPr>
    </w:lvl>
    <w:lvl w:ilvl="3" w:tplc="9572D5D2" w:tentative="1">
      <w:start w:val="1"/>
      <w:numFmt w:val="decimal"/>
      <w:lvlText w:val="%4."/>
      <w:lvlJc w:val="left"/>
      <w:pPr>
        <w:ind w:left="2880" w:hanging="360"/>
      </w:pPr>
    </w:lvl>
    <w:lvl w:ilvl="4" w:tplc="7FE2852C" w:tentative="1">
      <w:start w:val="1"/>
      <w:numFmt w:val="lowerLetter"/>
      <w:lvlText w:val="%5."/>
      <w:lvlJc w:val="left"/>
      <w:pPr>
        <w:ind w:left="3600" w:hanging="360"/>
      </w:pPr>
    </w:lvl>
    <w:lvl w:ilvl="5" w:tplc="6C00A7C0" w:tentative="1">
      <w:start w:val="1"/>
      <w:numFmt w:val="lowerRoman"/>
      <w:lvlText w:val="%6."/>
      <w:lvlJc w:val="right"/>
      <w:pPr>
        <w:ind w:left="4320" w:hanging="180"/>
      </w:pPr>
    </w:lvl>
    <w:lvl w:ilvl="6" w:tplc="E898C994" w:tentative="1">
      <w:start w:val="1"/>
      <w:numFmt w:val="decimal"/>
      <w:lvlText w:val="%7."/>
      <w:lvlJc w:val="left"/>
      <w:pPr>
        <w:ind w:left="5040" w:hanging="360"/>
      </w:pPr>
    </w:lvl>
    <w:lvl w:ilvl="7" w:tplc="B680E1E0" w:tentative="1">
      <w:start w:val="1"/>
      <w:numFmt w:val="lowerLetter"/>
      <w:lvlText w:val="%8."/>
      <w:lvlJc w:val="left"/>
      <w:pPr>
        <w:ind w:left="5760" w:hanging="360"/>
      </w:pPr>
    </w:lvl>
    <w:lvl w:ilvl="8" w:tplc="F7DC52D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0FEA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3465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101F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367D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AA2"/>
    <w:rsid w:val="00462E8A"/>
    <w:rsid w:val="00464C61"/>
    <w:rsid w:val="00467321"/>
    <w:rsid w:val="004676D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26AF5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0702"/>
    <w:rsid w:val="006F1E5F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3F38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3B74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653D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36D6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B6BDC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266E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909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5EA1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03BA7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03BA7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503BA7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03BA7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03BA7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503BA7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03BA7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03BA7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6BE1AE046564FF59616553275D47CE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0149546-96A2-4381-A069-4DFFCFB92B06}"/>
      </w:docPartPr>
      <w:docPartBody>
        <w:p w:rsidR="00185CBB" w:rsidRDefault="002E2B01" w:rsidP="002E2B01">
          <w:pPr>
            <w:pStyle w:val="06BE1AE046564FF59616553275D47CE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1EEC274315941C2955F76890CAF5EF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802BC82-5D7E-4223-97A6-514E06981026}"/>
      </w:docPartPr>
      <w:docPartBody>
        <w:p w:rsidR="00185CBB" w:rsidRDefault="002E2B01" w:rsidP="002E2B01">
          <w:pPr>
            <w:pStyle w:val="A1EEC274315941C2955F76890CAF5EF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B42C1"/>
    <w:rsid w:val="001550C5"/>
    <w:rsid w:val="00185CBB"/>
    <w:rsid w:val="002E2B01"/>
    <w:rsid w:val="00503BA7"/>
    <w:rsid w:val="005C29E7"/>
    <w:rsid w:val="006509A0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E2B01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06BE1AE046564FF59616553275D47CE6">
    <w:name w:val="06BE1AE046564FF59616553275D47CE6"/>
    <w:rsid w:val="002E2B01"/>
  </w:style>
  <w:style w:type="paragraph" w:customStyle="1" w:styleId="A1EEC274315941C2955F76890CAF5EFF">
    <w:name w:val="A1EEC274315941C2955F76890CAF5EFF"/>
    <w:rsid w:val="002E2B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09EB0-D9F0-47EB-B5DB-BC13885E3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186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9</cp:revision>
  <cp:lastPrinted>2015-06-19T08:32:00Z</cp:lastPrinted>
  <dcterms:created xsi:type="dcterms:W3CDTF">2022-09-21T10:19:00Z</dcterms:created>
  <dcterms:modified xsi:type="dcterms:W3CDTF">2023-04-11T13:53:00Z</dcterms:modified>
</cp:coreProperties>
</file>